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exact" w:line="400" w:before="0" w:after="0"/>
        <w:jc w:val="center"/>
        <w:rPr>
          <w:rFonts w:ascii="Arial" w:hAnsi="Arial"/>
          <w:b/>
          <w:b/>
          <w:bCs/>
          <w:color w:val="000000"/>
          <w:sz w:val="48"/>
          <w:szCs w:val="4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2325370</wp:posOffset>
                </wp:positionH>
                <wp:positionV relativeFrom="paragraph">
                  <wp:posOffset>182880</wp:posOffset>
                </wp:positionV>
                <wp:extent cx="2252980" cy="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5252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3.1pt,14.35pt" to="360.4pt,14.45pt" stroked="t" style="position:absolute;flip:y">
                <v:stroke color="black" weight="381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color w:val="000000"/>
          <w:sz w:val="48"/>
          <w:szCs w:val="48"/>
        </w:rPr>
        <w:t>Les</w:t>
        <w:tab/>
        <w:tab/>
        <w:tab/>
        <w:tab/>
        <w:tab/>
        <w:t xml:space="preserve"> </w:t>
      </w:r>
    </w:p>
    <w:p>
      <w:pPr>
        <w:pStyle w:val="Corpsdetexte"/>
        <w:spacing w:lineRule="exact" w:line="1100" w:before="0" w:after="0"/>
        <w:jc w:val="center"/>
        <w:rPr>
          <w:rFonts w:ascii="Arial Black" w:hAnsi="Arial Black"/>
          <w:color w:val="000000"/>
          <w:sz w:val="108"/>
          <w:szCs w:val="108"/>
        </w:rPr>
      </w:pPr>
      <w:r>
        <w:rPr>
          <w:rFonts w:ascii="Arial Black" w:hAnsi="Arial Black"/>
          <w:color w:val="000000"/>
          <w:sz w:val="108"/>
          <w:szCs w:val="108"/>
        </w:rPr>
        <w:t>Entrées</w: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1769110</wp:posOffset>
                </wp:positionH>
                <wp:positionV relativeFrom="paragraph">
                  <wp:posOffset>7620</wp:posOffset>
                </wp:positionV>
                <wp:extent cx="2826385" cy="6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6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3pt,0.6pt" to="361.75pt,0.6pt" stroked="t" style="position:absolute">
                <v:stroke color="black" weight="38160" joinstyle="round" endcap="flat"/>
                <v:fill o:detectmouseclick="t" on="false"/>
              </v:line>
            </w:pict>
          </mc:Fallback>
        </mc:AlternateContent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Corpsdetexte"/>
        <w:spacing w:lineRule="auto" w:line="240" w:before="0" w:after="0"/>
        <w:rPr>
          <w:color w:val="000000"/>
        </w:rPr>
      </w:pPr>
      <w:r>
        <w:rPr>
          <w:color w:val="000000"/>
        </w:rPr>
      </w:r>
    </w:p>
    <w:tbl>
      <w:tblPr>
        <w:tblW w:w="1000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891"/>
        <w:gridCol w:w="833"/>
        <w:gridCol w:w="557"/>
        <w:gridCol w:w="3891"/>
        <w:gridCol w:w="834"/>
      </w:tblGrid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L’ assiette «zen» 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L’oeuf “cocotte”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(nem de gambas, maki au saumon, mini brochette de poulet, samoussa au chèvre frais)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9,80 €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à la crème de morilles et jambon ibérique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9,50 €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Les nems aux deux saumons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La salade de légumes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sauce crémeuse au wasabi et salade de pousses d’épinards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9,50 €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croquants et gambas façon thaï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La salade du « Périgord »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foie gras de canard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(Salade, roquette, oignons rouges, foie gras maison, gésiers confits, magrets fumés et pommes)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13,10 €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 vieux porto, brioche maison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13,80 €</w:t>
            </w:r>
          </w:p>
        </w:tc>
      </w:tr>
      <w:tr>
        <w:trPr/>
        <w:tc>
          <w:tcPr>
            <w:tcW w:w="4724" w:type="dxa"/>
            <w:gridSpan w:val="2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tartare de loup à la moutarde de Reims 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gâteau de lapereau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sur une gelée de concombres 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10,50 €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 lard paysan, farci au foie gras, compote d’oignons rouges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9,80 €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bavarois de tomates 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  <w:b/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La verrine aux 3 choux-fleurs,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farci au chèvre frais et jus de betteraves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8,20 €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 xml:space="preserve">crabe et saumon fumé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11,50 €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 royal de foie gras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 xml:space="preserve">Le foie gras frais 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et rouleau de printemps au poulet et vermicelles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10,50 €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poêlé aux cèpes et son jus corsé de canard</w:t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12,50 €</w:t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Nomplat"/>
              <w:spacing w:before="57" w:after="0"/>
              <w:rPr>
                <w:rFonts w:ascii="Arial" w:hAnsi="Arial"/>
              </w:rPr>
            </w:pPr>
            <w:r>
              <w:rPr/>
              <w:t>Le tartare de St Jacques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891" w:type="dxa"/>
            <w:tcBorders/>
            <w:shd w:fill="auto" w:val="clear"/>
          </w:tcPr>
          <w:p>
            <w:pPr>
              <w:pStyle w:val="Descriptionplat"/>
              <w:spacing w:before="0" w:after="227"/>
              <w:rPr>
                <w:rFonts w:ascii="Arial" w:hAnsi="Arial"/>
              </w:rPr>
            </w:pPr>
            <w:r>
              <w:rPr/>
              <w:t>aux échalotes rôties et concombres</w:t>
            </w:r>
          </w:p>
        </w:tc>
        <w:tc>
          <w:tcPr>
            <w:tcW w:w="833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  <w:t>12,50 €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3891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</w:rPr>
            </w:pPr>
            <w:r>
              <w:rPr/>
            </w:r>
          </w:p>
        </w:tc>
        <w:tc>
          <w:tcPr>
            <w:tcW w:w="834" w:type="dxa"/>
            <w:tcBorders/>
            <w:shd w:fill="auto" w:val="clear"/>
          </w:tcPr>
          <w:p>
            <w:pPr>
              <w:pStyle w:val="Prix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orient="landscape" w:w="11906" w:h="11906"/>
      <w:pgMar w:left="950" w:right="950" w:header="0" w:top="950" w:footer="950" w:bottom="1458" w:gutter="0"/>
      <w:pgBorders w:display="allPages" w:offsetFrom="text">
        <w:top w:val="thinThickLargeGap" w:sz="22" w:space="14" w:color="000000"/>
        <w:left w:val="thinThickLargeGap" w:sz="22" w:space="14" w:color="000000"/>
        <w:bottom w:val="thinThickLargeGap" w:sz="22" w:space="14" w:color="000000"/>
        <w:right w:val="thinThickLargeGap" w:sz="22" w:space="14" w:color="000000"/>
      </w:pgBorders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  <w:font w:name="Arial Black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rFonts w:ascii="Arial" w:hAnsi="Arial"/>
        <w:i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Tous nos prix sont indiqués en TTC et comprennent la TVA à 5,5 %</w:t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Arial Unicode MS" w:cs="Arial Unicode MS"/>
      <w:color w:val="auto"/>
      <w:sz w:val="24"/>
      <w:szCs w:val="24"/>
      <w:lang w:val="fr-FR" w:eastAsia="zh-CN" w:bidi="hi-IN"/>
    </w:rPr>
  </w:style>
  <w:style w:type="character" w:styleId="Caractresdenotedebasdepage">
    <w:name w:val="Caractères de note de bas de page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/>
  </w:style>
  <w:style w:type="paragraph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Aucunstyle">
    <w:name w:val="[Aucun style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 w:eastAsia="Verdana" w:cs="Verdana-Bold"/>
      <w:b w:val="false"/>
      <w:i w:val="false"/>
      <w:strike w:val="false"/>
      <w:dstrike w:val="false"/>
      <w:color w:val="000000"/>
      <w:spacing w:val="0"/>
      <w:w w:val="100"/>
      <w:sz w:val="24"/>
      <w:szCs w:val="24"/>
      <w:u w:val="none"/>
      <w:em w:val="none"/>
      <w:lang w:val="fr-FR" w:eastAsia="zh-CN" w:bidi="hi-IN"/>
    </w:rPr>
  </w:style>
  <w:style w:type="paragraph" w:styleId="Paragraphestandard">
    <w:name w:val="[Paragraphe standard]"/>
    <w:basedOn w:val="Aucunstyle"/>
    <w:qFormat/>
    <w:pPr>
      <w:suppressAutoHyphens w:val="false"/>
      <w:bidi w:val="0"/>
      <w:spacing w:lineRule="auto" w:line="288" w:before="0" w:after="0"/>
      <w:ind w:left="0" w:right="0" w:hanging="0"/>
      <w:jc w:val="left"/>
      <w:textAlignment w:val="center"/>
    </w:pPr>
    <w:rPr>
      <w:rFonts w:ascii="MinionPro-Regular" w:hAnsi="MinionPro-Regular"/>
      <w:b w:val="false"/>
      <w:i w:val="false"/>
      <w:strike w:val="false"/>
      <w:dstrike w:val="false"/>
      <w:color w:val="000000"/>
      <w:spacing w:val="0"/>
      <w:w w:val="100"/>
      <w:sz w:val="24"/>
      <w:u w:val="none"/>
      <w:em w:val="none"/>
      <w:lang w:val="fr-FR"/>
    </w:rPr>
  </w:style>
  <w:style w:type="paragraph" w:styleId="Nomplat">
    <w:name w:val="Nom plat"/>
    <w:basedOn w:val="Paragraphestandard"/>
    <w:qFormat/>
    <w:pPr>
      <w:tabs>
        <w:tab w:val="right" w:pos="4920" w:leader="dot"/>
      </w:tabs>
      <w:suppressAutoHyphens w:val="true"/>
      <w:bidi w:val="0"/>
      <w:spacing w:lineRule="auto" w:line="288" w:before="57" w:after="0"/>
      <w:ind w:left="0" w:right="0" w:hanging="0"/>
      <w:jc w:val="left"/>
      <w:textAlignment w:val="center"/>
    </w:pPr>
    <w:rPr>
      <w:rFonts w:ascii="Arial" w:hAnsi="Arial"/>
      <w:b/>
      <w:bCs/>
      <w:sz w:val="22"/>
      <w:szCs w:val="22"/>
    </w:rPr>
  </w:style>
  <w:style w:type="paragraph" w:styleId="Quotations">
    <w:name w:val="Quotations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Descriptionplat">
    <w:name w:val="Description plat"/>
    <w:basedOn w:val="Nomplat"/>
    <w:qFormat/>
    <w:pPr>
      <w:spacing w:before="0" w:after="227"/>
      <w:jc w:val="left"/>
    </w:pPr>
    <w:rPr>
      <w:b w:val="false"/>
      <w:bCs w:val="false"/>
      <w:sz w:val="18"/>
      <w:szCs w:val="18"/>
    </w:rPr>
  </w:style>
  <w:style w:type="paragraph" w:styleId="Prix">
    <w:name w:val="prix"/>
    <w:basedOn w:val="Nomplat"/>
    <w:qFormat/>
    <w:pPr>
      <w:spacing w:before="57" w:after="0"/>
      <w:jc w:val="right"/>
    </w:pPr>
    <w:rPr/>
  </w:style>
  <w:style w:type="paragraph" w:styleId="Pieddepage">
    <w:name w:val="Pied de pag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Application>LibreOffice/5.0.5.2$MacOSX_X86_64 LibreOffice_project/55b006a02d247b5f7215fc6ea0fde844b30035b3</Application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2016-02-25T08:51:19Z</dcterms:created>
  <dc:language>fr-FR</dc:language>
  <dcterms:modified xsi:type="dcterms:W3CDTF">2016-02-29T16:20:24Z</dcterms:modified>
  <cp:revision>16</cp:revision>
</cp:coreProperties>
</file>